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2F6B1547" w:rsidR="00055BC9" w:rsidRDefault="00945AAB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3A1C23BA">
                    <wp:simplePos x="0" y="0"/>
                    <wp:positionH relativeFrom="margin">
                      <wp:posOffset>4948914</wp:posOffset>
                    </wp:positionH>
                    <wp:positionV relativeFrom="topMargin">
                      <wp:align>bottom</wp:align>
                    </wp:positionV>
                    <wp:extent cx="1480449" cy="646430"/>
                    <wp:effectExtent l="0" t="0" r="5715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80449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C384BE9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945AA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</w:t>
                                </w:r>
                                <w:r w:rsidR="00AB7584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956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9.7pt;margin-top:0;width:116.5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C384BE9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945AAB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</w:t>
                          </w:r>
                          <w:r w:rsidR="00AB758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956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3E128228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EE7B9A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3E128228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EE7B9A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1277893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7F8E5E5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</w:t>
          </w:r>
          <w:r w:rsidR="00EE7B9A">
            <w:t xml:space="preserve"> mono-attributaire avec</w:t>
          </w:r>
          <w:r w:rsidR="00055BC9">
            <w:t xml:space="preserve">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04767E26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237619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MARSEILLE</w:t>
                                </w:r>
                              </w:p>
                              <w:p w14:paraId="51374730" w14:textId="5A3B501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le chef de la section ex</w:t>
                                </w:r>
                                <w:r w:rsidR="005437C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ploitation 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maintenance (S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04767E26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237619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MARSEILLE</w:t>
                          </w:r>
                        </w:p>
                        <w:p w14:paraId="51374730" w14:textId="5A3B501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</w:t>
                          </w:r>
                          <w:r w:rsidR="0012691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le chef de la section ex</w:t>
                          </w:r>
                          <w:r w:rsidR="005437C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ploitation </w:t>
                          </w:r>
                          <w:bookmarkStart w:id="1" w:name="_GoBack"/>
                          <w:bookmarkEnd w:id="1"/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maintenance (S</w:t>
                          </w:r>
                          <w:r w:rsidR="0012691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67AD1A11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133985</wp:posOffset>
                    </wp:positionV>
                    <wp:extent cx="7098665" cy="267652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765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084C35F6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112F6B92" w14:textId="4AA396E0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et corrective des installations d’assainiss</w:t>
                                </w:r>
                                <w:r w:rsidR="0012691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ement pour l’ensemble des sites</w:t>
                                </w: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de la base de défense de </w:t>
                                </w:r>
                              </w:p>
                              <w:p w14:paraId="633E7A42" w14:textId="1D060664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23761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Marseille –</w:t>
                                </w:r>
                                <w:r w:rsidR="00947AF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Aubagne</w:t>
                                </w:r>
                              </w:p>
                              <w:p w14:paraId="081854A3" w14:textId="77777777" w:rsidR="00945AAB" w:rsidRDefault="00945AAB" w:rsidP="00DA061C">
                                <w:pPr>
                                  <w:spacing w:after="0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777D6042" w14:textId="698D9C09" w:rsidR="00DA061C" w:rsidRPr="00237619" w:rsidRDefault="00EE7B9A" w:rsidP="00DA061C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>LOT 1</w:t>
                                </w:r>
                                <w:r w:rsidR="00DA061C" w:rsidRPr="00237619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DA061C"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maintenance des installations </w:t>
                                </w:r>
                                <w:r w:rsidR="00DA061C" w:rsidRPr="00237619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d’assainissement</w:t>
                                </w:r>
                                <w:r w:rsidR="00DA061C"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pour l’ensemble des sites de la base de Défense Marseille – Aubagne.</w:t>
                                </w:r>
                              </w:p>
                              <w:p w14:paraId="7995B40B" w14:textId="77777777" w:rsidR="00945AAB" w:rsidRDefault="00945AAB" w:rsidP="00DA061C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FE2C96D" w14:textId="2873B28E" w:rsidR="00DA061C" w:rsidRPr="00237619" w:rsidRDefault="00DA061C" w:rsidP="00DA061C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237619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237619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237619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Bouches du Rhône (13) et Var (83)</w:t>
                                </w:r>
                              </w:p>
                              <w:p w14:paraId="1F44CF81" w14:textId="77777777" w:rsidR="00237619" w:rsidRPr="00237619" w:rsidRDefault="00237619" w:rsidP="00237619">
                                <w:pPr>
                                  <w:spacing w:after="0"/>
                                  <w:jc w:val="center"/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6EBEDC2E" w14:textId="77777777" w:rsidR="00237619" w:rsidRPr="00005185" w:rsidRDefault="0023761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10.55pt;width:558.95pt;height:210.7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084C35F6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112F6B92" w14:textId="4AA396E0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et corrective des installations d’assainiss</w:t>
                          </w:r>
                          <w:r w:rsidR="0012691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ement pour l’ensemble des sites</w:t>
                          </w: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de la base de défense de </w:t>
                          </w:r>
                        </w:p>
                        <w:p w14:paraId="633E7A42" w14:textId="1D060664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23761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Marseille –</w:t>
                          </w:r>
                          <w:r w:rsidR="00947AF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Aubagne</w:t>
                          </w:r>
                        </w:p>
                        <w:p w14:paraId="081854A3" w14:textId="77777777" w:rsidR="00945AAB" w:rsidRDefault="00945AAB" w:rsidP="00DA061C">
                          <w:pPr>
                            <w:spacing w:after="0"/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777D6042" w14:textId="698D9C09" w:rsidR="00DA061C" w:rsidRPr="00237619" w:rsidRDefault="00EE7B9A" w:rsidP="00DA061C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>LOT 1</w:t>
                          </w:r>
                          <w:r w:rsidR="00DA061C" w:rsidRPr="00237619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DA061C"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maintenance des installations </w:t>
                          </w:r>
                          <w:r w:rsidR="00DA061C" w:rsidRPr="00237619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d’assainissement</w:t>
                          </w:r>
                          <w:r w:rsidR="00DA061C"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pour l’ensemble des sites de la base de Défense Marseille – Aubagne.</w:t>
                          </w:r>
                        </w:p>
                        <w:p w14:paraId="7995B40B" w14:textId="77777777" w:rsidR="00945AAB" w:rsidRDefault="00945AAB" w:rsidP="00DA061C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1FE2C96D" w14:textId="2873B28E" w:rsidR="00DA061C" w:rsidRPr="00237619" w:rsidRDefault="00DA061C" w:rsidP="00DA061C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237619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237619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237619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Bouches du Rhône (13) et Var (83)</w:t>
                          </w:r>
                        </w:p>
                        <w:p w14:paraId="1F44CF81" w14:textId="77777777" w:rsidR="00237619" w:rsidRPr="00237619" w:rsidRDefault="00237619" w:rsidP="00237619">
                          <w:pPr>
                            <w:spacing w:after="0"/>
                            <w:jc w:val="center"/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6EBEDC2E" w14:textId="77777777" w:rsidR="00237619" w:rsidRPr="00005185" w:rsidRDefault="0023761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462D8BA4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EF2C1C" w:rsidP="00410AFD"/>
      </w:sdtContent>
    </w:sdt>
    <w:tbl>
      <w:tblPr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0"/>
        <w:gridCol w:w="7282"/>
      </w:tblGrid>
      <w:tr w:rsidR="003474AD" w:rsidRPr="0012691A" w14:paraId="513746FA" w14:textId="77777777" w:rsidTr="00945AAB">
        <w:trPr>
          <w:trHeight w:val="1022"/>
        </w:trPr>
        <w:tc>
          <w:tcPr>
            <w:tcW w:w="7290" w:type="dxa"/>
            <w:shd w:val="clear" w:color="auto" w:fill="F2F2F2" w:themeFill="background1" w:themeFillShade="F2"/>
          </w:tcPr>
          <w:p w14:paraId="513746F5" w14:textId="77777777" w:rsidR="003474AD" w:rsidRPr="0012691A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12691A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12691A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12691A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282" w:type="dxa"/>
            <w:shd w:val="clear" w:color="auto" w:fill="F2F2F2" w:themeFill="background1" w:themeFillShade="F2"/>
          </w:tcPr>
          <w:p w14:paraId="513746F7" w14:textId="77777777" w:rsidR="003474AD" w:rsidRPr="0012691A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2691A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12691A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12691A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12691A"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 w:rsidR="003474AD" w:rsidRPr="0012691A" w14:paraId="513746FE" w14:textId="77777777" w:rsidTr="00945AAB">
        <w:trPr>
          <w:trHeight w:val="1270"/>
        </w:trPr>
        <w:tc>
          <w:tcPr>
            <w:tcW w:w="7290" w:type="dxa"/>
            <w:shd w:val="clear" w:color="auto" w:fill="auto"/>
          </w:tcPr>
          <w:p w14:paraId="513746FB" w14:textId="1FD7681B" w:rsidR="003474AD" w:rsidRPr="0012691A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2691A">
              <w:rPr>
                <w:b/>
                <w:bCs/>
              </w:rPr>
              <w:t xml:space="preserve">Appropriation de la mission : </w:t>
            </w:r>
            <w:r w:rsidR="004C57C9" w:rsidRPr="0012691A">
              <w:rPr>
                <w:b/>
                <w:bCs/>
              </w:rPr>
              <w:t xml:space="preserve">8.75 </w:t>
            </w:r>
            <w:r w:rsidRPr="0012691A">
              <w:rPr>
                <w:b/>
                <w:bCs/>
              </w:rPr>
              <w:t>points</w:t>
            </w:r>
          </w:p>
          <w:p w14:paraId="513746FC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 xml:space="preserve">Le candidat fourni une décomposition des temps d’intervention associée à la décomposition du prix F2 annuel de maintenance préventive par site et/ou par type d’équipements </w:t>
            </w:r>
          </w:p>
        </w:tc>
        <w:tc>
          <w:tcPr>
            <w:tcW w:w="7282" w:type="dxa"/>
            <w:shd w:val="clear" w:color="auto" w:fill="auto"/>
          </w:tcPr>
          <w:p w14:paraId="513746FD" w14:textId="77777777" w:rsidR="003474AD" w:rsidRPr="0012691A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bCs/>
              </w:rPr>
              <w:t xml:space="preserve">Le titulaire transmet dans son mémoire technique le volume d’heures minimum auxquelles il s’engage durant lesquelles ses personnels exécutent des prestations d’exploitation, de maintenance, d’entretien ou de réglage des installations. </w:t>
            </w:r>
            <w:r w:rsidRPr="0012691A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12691A" w14:paraId="51374703" w14:textId="77777777" w:rsidTr="00945AAB">
        <w:trPr>
          <w:trHeight w:val="1699"/>
        </w:trPr>
        <w:tc>
          <w:tcPr>
            <w:tcW w:w="7290" w:type="dxa"/>
            <w:shd w:val="clear" w:color="auto" w:fill="auto"/>
          </w:tcPr>
          <w:p w14:paraId="513746FF" w14:textId="4952B114" w:rsidR="003474AD" w:rsidRPr="0012691A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2691A">
              <w:rPr>
                <w:b/>
                <w:bCs/>
              </w:rPr>
              <w:t xml:space="preserve">2. Organisation et moyens dédiés à la réalisation des prestations : </w:t>
            </w:r>
            <w:r w:rsidR="004C57C9" w:rsidRPr="0012691A">
              <w:rPr>
                <w:b/>
                <w:bCs/>
              </w:rPr>
              <w:t>12.25</w:t>
            </w:r>
            <w:r w:rsidRPr="0012691A">
              <w:rPr>
                <w:b/>
                <w:bCs/>
              </w:rPr>
              <w:t xml:space="preserve"> points</w:t>
            </w:r>
          </w:p>
          <w:p w14:paraId="51374700" w14:textId="10605DFF" w:rsidR="003474AD" w:rsidRPr="0012691A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 xml:space="preserve">- </w:t>
            </w:r>
            <w:r w:rsidR="00F37A59" w:rsidRPr="0012691A">
              <w:rPr>
                <w:sz w:val="18"/>
                <w:szCs w:val="18"/>
              </w:rPr>
              <w:t>2.1</w:t>
            </w:r>
            <w:r w:rsidR="00F37A59" w:rsidRPr="001269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12691A">
              <w:rPr>
                <w:sz w:val="18"/>
                <w:szCs w:val="18"/>
              </w:rPr>
              <w:t xml:space="preserve">: </w:t>
            </w:r>
            <w:r w:rsidRPr="0012691A">
              <w:rPr>
                <w:sz w:val="18"/>
                <w:szCs w:val="18"/>
              </w:rPr>
              <w:t>Organigramme, nombre de personnels, CV, formation ou qualification</w:t>
            </w:r>
            <w:r w:rsidR="002763F2">
              <w:rPr>
                <w:sz w:val="18"/>
                <w:szCs w:val="18"/>
              </w:rPr>
              <w:t>.</w:t>
            </w:r>
            <w:r w:rsidRPr="0012691A">
              <w:rPr>
                <w:sz w:val="18"/>
                <w:szCs w:val="18"/>
              </w:rPr>
              <w:t xml:space="preserve"> </w:t>
            </w:r>
            <w:r w:rsidR="00B9173D" w:rsidRPr="00B9173D">
              <w:rPr>
                <w:bCs/>
                <w:sz w:val="18"/>
                <w:szCs w:val="18"/>
              </w:rPr>
              <w:t>Le titulaire fournit en complément de sa réponse, les pièces justificatives des formations, qualifications et/ou habilitations en cours.</w:t>
            </w:r>
            <w:r w:rsidR="00B9173D" w:rsidRPr="00B9173D">
              <w:rPr>
                <w:b/>
                <w:sz w:val="18"/>
                <w:szCs w:val="18"/>
              </w:rPr>
              <w:t xml:space="preserve"> </w:t>
            </w:r>
            <w:r w:rsidRPr="0012691A">
              <w:rPr>
                <w:b/>
                <w:sz w:val="18"/>
                <w:szCs w:val="18"/>
              </w:rPr>
              <w:t>(</w:t>
            </w:r>
            <w:r w:rsidR="004C57C9" w:rsidRPr="0012691A">
              <w:rPr>
                <w:b/>
                <w:sz w:val="18"/>
                <w:szCs w:val="18"/>
              </w:rPr>
              <w:t xml:space="preserve">5.25 </w:t>
            </w:r>
            <w:r w:rsidRPr="0012691A">
              <w:rPr>
                <w:b/>
                <w:sz w:val="18"/>
                <w:szCs w:val="18"/>
              </w:rPr>
              <w:t>points)</w:t>
            </w:r>
          </w:p>
          <w:p w14:paraId="51374701" w14:textId="02B734A8" w:rsidR="003474AD" w:rsidRPr="0012691A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sz w:val="18"/>
                <w:szCs w:val="18"/>
              </w:rPr>
              <w:t xml:space="preserve">- </w:t>
            </w:r>
            <w:r w:rsidR="00F37A59" w:rsidRPr="0012691A">
              <w:rPr>
                <w:sz w:val="18"/>
                <w:szCs w:val="18"/>
              </w:rPr>
              <w:t>2.2</w:t>
            </w:r>
            <w:r w:rsidR="00F37A59" w:rsidRPr="0012691A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12691A">
              <w:rPr>
                <w:sz w:val="18"/>
                <w:szCs w:val="18"/>
              </w:rPr>
              <w:t>: M</w:t>
            </w:r>
            <w:r w:rsidRPr="0012691A">
              <w:rPr>
                <w:sz w:val="18"/>
                <w:szCs w:val="18"/>
              </w:rPr>
              <w:t xml:space="preserve">ode de fonctionnement prévu en heures ouvrables avec moyens et matériels associés </w:t>
            </w:r>
            <w:r w:rsidRPr="0012691A">
              <w:rPr>
                <w:b/>
                <w:sz w:val="18"/>
                <w:szCs w:val="18"/>
              </w:rPr>
              <w:t>(</w:t>
            </w:r>
            <w:r w:rsidR="004C57C9" w:rsidRPr="0012691A">
              <w:rPr>
                <w:b/>
                <w:sz w:val="18"/>
                <w:szCs w:val="18"/>
              </w:rPr>
              <w:t>7</w:t>
            </w:r>
            <w:r w:rsidRPr="0012691A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7282" w:type="dxa"/>
            <w:shd w:val="clear" w:color="auto" w:fill="auto"/>
          </w:tcPr>
          <w:p w14:paraId="51374702" w14:textId="64563847" w:rsidR="003474AD" w:rsidRPr="0012691A" w:rsidRDefault="003474AD" w:rsidP="00D75EF9">
            <w:pPr>
              <w:autoSpaceDE w:val="0"/>
              <w:autoSpaceDN w:val="0"/>
              <w:adjustRightInd w:val="0"/>
              <w:rPr>
                <w:bCs/>
                <w:sz w:val="18"/>
              </w:rPr>
            </w:pPr>
          </w:p>
        </w:tc>
      </w:tr>
      <w:tr w:rsidR="003474AD" w:rsidRPr="0012691A" w14:paraId="51374707" w14:textId="77777777" w:rsidTr="00945AAB">
        <w:trPr>
          <w:trHeight w:val="1127"/>
        </w:trPr>
        <w:tc>
          <w:tcPr>
            <w:tcW w:w="7290" w:type="dxa"/>
            <w:shd w:val="clear" w:color="auto" w:fill="auto"/>
          </w:tcPr>
          <w:p w14:paraId="51374704" w14:textId="3F185481" w:rsidR="003474AD" w:rsidRPr="0012691A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2691A">
              <w:rPr>
                <w:b/>
                <w:bCs/>
              </w:rPr>
              <w:t xml:space="preserve">3. Continuité de service : </w:t>
            </w:r>
            <w:r w:rsidR="004C57C9" w:rsidRPr="0012691A">
              <w:rPr>
                <w:b/>
                <w:bCs/>
              </w:rPr>
              <w:t>10.5</w:t>
            </w:r>
            <w:r w:rsidRPr="0012691A">
              <w:rPr>
                <w:b/>
                <w:bCs/>
              </w:rPr>
              <w:t xml:space="preserve"> points</w:t>
            </w:r>
          </w:p>
          <w:p w14:paraId="51374705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2691A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7282" w:type="dxa"/>
            <w:shd w:val="clear" w:color="auto" w:fill="auto"/>
          </w:tcPr>
          <w:p w14:paraId="51374706" w14:textId="77777777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945AAB">
        <w:trPr>
          <w:trHeight w:val="1342"/>
        </w:trPr>
        <w:tc>
          <w:tcPr>
            <w:tcW w:w="7290" w:type="dxa"/>
            <w:shd w:val="clear" w:color="auto" w:fill="auto"/>
          </w:tcPr>
          <w:p w14:paraId="51374708" w14:textId="2200C755" w:rsidR="003474AD" w:rsidRPr="0012691A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2691A">
              <w:rPr>
                <w:b/>
                <w:bCs/>
              </w:rPr>
              <w:t>4. Mesures prises pour garantir la sécurité au cours du marché</w:t>
            </w:r>
            <w:r w:rsidRPr="0012691A">
              <w:rPr>
                <w:rFonts w:ascii="Calibri" w:hAnsi="Calibri" w:cs="Calibri"/>
                <w:b/>
              </w:rPr>
              <w:t> </w:t>
            </w:r>
            <w:r w:rsidRPr="0012691A">
              <w:rPr>
                <w:b/>
              </w:rPr>
              <w:t xml:space="preserve">: </w:t>
            </w:r>
            <w:r w:rsidR="004C57C9" w:rsidRPr="0012691A">
              <w:rPr>
                <w:b/>
              </w:rPr>
              <w:t>3.5</w:t>
            </w:r>
            <w:r w:rsidRPr="0012691A">
              <w:rPr>
                <w:b/>
              </w:rPr>
              <w:t xml:space="preserve"> points</w:t>
            </w:r>
          </w:p>
          <w:p w14:paraId="51374709" w14:textId="08EE72D8" w:rsidR="003474AD" w:rsidRPr="0012691A" w:rsidRDefault="00F37A59" w:rsidP="001269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691A">
              <w:rPr>
                <w:sz w:val="18"/>
                <w:szCs w:val="18"/>
              </w:rPr>
              <w:t>Le candidat décrit les dispositions 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282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945AAB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7FE78" w14:textId="77777777" w:rsidR="00EF2C1C" w:rsidRDefault="00EF2C1C" w:rsidP="00EA6B59">
      <w:pPr>
        <w:spacing w:after="0" w:line="240" w:lineRule="auto"/>
      </w:pPr>
      <w:r>
        <w:separator/>
      </w:r>
    </w:p>
  </w:endnote>
  <w:endnote w:type="continuationSeparator" w:id="0">
    <w:p w14:paraId="2C8C98ED" w14:textId="77777777" w:rsidR="00EF2C1C" w:rsidRDefault="00EF2C1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F2C1C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B78EA" w14:textId="77777777" w:rsidR="00EF2C1C" w:rsidRDefault="00EF2C1C" w:rsidP="00EA6B59">
      <w:pPr>
        <w:spacing w:after="0" w:line="240" w:lineRule="auto"/>
      </w:pPr>
      <w:r>
        <w:separator/>
      </w:r>
    </w:p>
  </w:footnote>
  <w:footnote w:type="continuationSeparator" w:id="0">
    <w:p w14:paraId="1C1609D7" w14:textId="77777777" w:rsidR="00EF2C1C" w:rsidRDefault="00EF2C1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2691A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1F4D63"/>
    <w:rsid w:val="0020666C"/>
    <w:rsid w:val="00211B4E"/>
    <w:rsid w:val="00211D29"/>
    <w:rsid w:val="0023454E"/>
    <w:rsid w:val="00237619"/>
    <w:rsid w:val="002476A1"/>
    <w:rsid w:val="00250321"/>
    <w:rsid w:val="00260DA9"/>
    <w:rsid w:val="00262BB6"/>
    <w:rsid w:val="00267BD7"/>
    <w:rsid w:val="002763F2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87E11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37C4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078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8E4A63"/>
    <w:rsid w:val="00904184"/>
    <w:rsid w:val="00904AD4"/>
    <w:rsid w:val="00912B09"/>
    <w:rsid w:val="0091575D"/>
    <w:rsid w:val="0092482B"/>
    <w:rsid w:val="00936F34"/>
    <w:rsid w:val="00942CCB"/>
    <w:rsid w:val="00945AAB"/>
    <w:rsid w:val="00947AF5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B7584"/>
    <w:rsid w:val="00AC4351"/>
    <w:rsid w:val="00AC5302"/>
    <w:rsid w:val="00AD4367"/>
    <w:rsid w:val="00AE0672"/>
    <w:rsid w:val="00AE2F08"/>
    <w:rsid w:val="00AE4899"/>
    <w:rsid w:val="00AE73A3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9173D"/>
    <w:rsid w:val="00B91AE0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9CB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3E69"/>
    <w:rsid w:val="00D5674B"/>
    <w:rsid w:val="00D61232"/>
    <w:rsid w:val="00D651AE"/>
    <w:rsid w:val="00D71A45"/>
    <w:rsid w:val="00D7354B"/>
    <w:rsid w:val="00D73F5F"/>
    <w:rsid w:val="00D75EF9"/>
    <w:rsid w:val="00D911DE"/>
    <w:rsid w:val="00DA061C"/>
    <w:rsid w:val="00DA75A3"/>
    <w:rsid w:val="00DD0B95"/>
    <w:rsid w:val="00DD14CD"/>
    <w:rsid w:val="00DD2E0E"/>
    <w:rsid w:val="00DD77ED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E7B9A"/>
    <w:rsid w:val="00EF2C1C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500791-8E19-4000-ACDF-9F996998A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FE41A68-BCC7-468A-B73E-B0D691B9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6</TotalTime>
  <Pages>2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11</cp:revision>
  <dcterms:created xsi:type="dcterms:W3CDTF">2025-05-06T14:38:00Z</dcterms:created>
  <dcterms:modified xsi:type="dcterms:W3CDTF">2025-06-24T10:06:00Z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